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7" w:rsidRPr="000955C7" w:rsidRDefault="00276072">
      <w:pPr>
        <w:pStyle w:val="a3"/>
        <w:spacing w:before="76"/>
        <w:ind w:left="591"/>
      </w:pPr>
      <w:r w:rsidRPr="000955C7">
        <w:t>Аннотация</w:t>
      </w:r>
      <w:r w:rsidRPr="000955C7">
        <w:rPr>
          <w:spacing w:val="-7"/>
        </w:rPr>
        <w:t xml:space="preserve"> </w:t>
      </w:r>
      <w:r w:rsidRPr="000955C7">
        <w:t>к</w:t>
      </w:r>
      <w:r w:rsidRPr="000955C7">
        <w:rPr>
          <w:spacing w:val="-5"/>
        </w:rPr>
        <w:t xml:space="preserve"> </w:t>
      </w:r>
      <w:r w:rsidRPr="000955C7">
        <w:t>рабочей</w:t>
      </w:r>
      <w:r w:rsidRPr="000955C7">
        <w:rPr>
          <w:spacing w:val="-6"/>
        </w:rPr>
        <w:t xml:space="preserve"> </w:t>
      </w:r>
      <w:r w:rsidRPr="000955C7">
        <w:t>программе</w:t>
      </w:r>
      <w:r w:rsidRPr="000955C7">
        <w:rPr>
          <w:spacing w:val="-5"/>
        </w:rPr>
        <w:t xml:space="preserve"> </w:t>
      </w:r>
      <w:r w:rsidRPr="000955C7">
        <w:t>курса</w:t>
      </w:r>
      <w:r w:rsidRPr="000955C7">
        <w:rPr>
          <w:spacing w:val="-5"/>
        </w:rPr>
        <w:t xml:space="preserve"> </w:t>
      </w:r>
      <w:r w:rsidRPr="000955C7">
        <w:t>«Избранные</w:t>
      </w:r>
      <w:r w:rsidRPr="000955C7">
        <w:rPr>
          <w:spacing w:val="-3"/>
        </w:rPr>
        <w:t xml:space="preserve"> </w:t>
      </w:r>
      <w:r w:rsidRPr="000955C7">
        <w:t>вопросы</w:t>
      </w:r>
      <w:r w:rsidRPr="000955C7">
        <w:rPr>
          <w:spacing w:val="-4"/>
        </w:rPr>
        <w:t xml:space="preserve"> </w:t>
      </w:r>
      <w:r w:rsidRPr="000955C7">
        <w:rPr>
          <w:spacing w:val="-2"/>
        </w:rPr>
        <w:t>математики»</w:t>
      </w:r>
    </w:p>
    <w:p w:rsidR="00135B57" w:rsidRPr="000955C7" w:rsidRDefault="00135B57">
      <w:pPr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6798"/>
      </w:tblGrid>
      <w:tr w:rsidR="00135B57" w:rsidRPr="000955C7">
        <w:trPr>
          <w:trHeight w:val="532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spacing w:line="262" w:lineRule="exact"/>
              <w:ind w:left="218" w:right="1280"/>
              <w:rPr>
                <w:b/>
                <w:sz w:val="24"/>
                <w:szCs w:val="24"/>
              </w:rPr>
            </w:pPr>
            <w:r w:rsidRPr="000955C7">
              <w:rPr>
                <w:b/>
                <w:spacing w:val="-2"/>
                <w:sz w:val="24"/>
                <w:szCs w:val="24"/>
              </w:rPr>
              <w:t>Название предмета</w:t>
            </w: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spacing w:before="68"/>
              <w:ind w:left="280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Избранные</w:t>
            </w:r>
            <w:r w:rsidRPr="000955C7">
              <w:rPr>
                <w:spacing w:val="-6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вопросы</w:t>
            </w:r>
            <w:r w:rsidRPr="000955C7">
              <w:rPr>
                <w:spacing w:val="-6"/>
                <w:sz w:val="24"/>
                <w:szCs w:val="24"/>
              </w:rPr>
              <w:t xml:space="preserve"> </w:t>
            </w:r>
            <w:r w:rsidRPr="000955C7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35B57" w:rsidRPr="000955C7">
        <w:trPr>
          <w:trHeight w:val="330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spacing w:line="272" w:lineRule="exact"/>
              <w:ind w:left="218"/>
              <w:rPr>
                <w:b/>
                <w:sz w:val="24"/>
                <w:szCs w:val="24"/>
              </w:rPr>
            </w:pPr>
            <w:r w:rsidRPr="000955C7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spacing w:before="54" w:line="256" w:lineRule="exact"/>
              <w:ind w:left="220"/>
              <w:rPr>
                <w:sz w:val="24"/>
                <w:szCs w:val="24"/>
              </w:rPr>
            </w:pPr>
            <w:r w:rsidRPr="000955C7">
              <w:rPr>
                <w:spacing w:val="-10"/>
                <w:sz w:val="24"/>
                <w:szCs w:val="24"/>
              </w:rPr>
              <w:t>9</w:t>
            </w:r>
          </w:p>
        </w:tc>
      </w:tr>
      <w:tr w:rsidR="00135B57" w:rsidRPr="000955C7">
        <w:trPr>
          <w:trHeight w:val="531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spacing w:line="264" w:lineRule="exact"/>
              <w:ind w:left="218" w:right="425"/>
              <w:rPr>
                <w:b/>
                <w:sz w:val="24"/>
                <w:szCs w:val="24"/>
              </w:rPr>
            </w:pPr>
            <w:r w:rsidRPr="000955C7">
              <w:rPr>
                <w:b/>
                <w:sz w:val="24"/>
                <w:szCs w:val="24"/>
              </w:rPr>
              <w:t>Срок</w:t>
            </w:r>
            <w:r w:rsidRPr="000955C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955C7">
              <w:rPr>
                <w:b/>
                <w:sz w:val="24"/>
                <w:szCs w:val="24"/>
              </w:rPr>
              <w:t xml:space="preserve">реализации </w:t>
            </w:r>
            <w:r w:rsidRPr="000955C7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spacing w:before="68"/>
              <w:ind w:left="220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 xml:space="preserve">1 </w:t>
            </w:r>
            <w:r w:rsidRPr="000955C7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135B57" w:rsidRPr="000955C7">
        <w:trPr>
          <w:trHeight w:val="780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spacing w:before="13" w:line="225" w:lineRule="auto"/>
              <w:ind w:left="218" w:right="713"/>
              <w:rPr>
                <w:b/>
                <w:sz w:val="24"/>
                <w:szCs w:val="24"/>
              </w:rPr>
            </w:pPr>
            <w:r w:rsidRPr="000955C7">
              <w:rPr>
                <w:b/>
                <w:sz w:val="24"/>
                <w:szCs w:val="24"/>
              </w:rPr>
              <w:t>Место курса в учебном</w:t>
            </w:r>
            <w:r w:rsidRPr="000955C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955C7">
              <w:rPr>
                <w:b/>
                <w:sz w:val="24"/>
                <w:szCs w:val="24"/>
              </w:rPr>
              <w:t>плане</w:t>
            </w: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spacing w:line="225" w:lineRule="auto"/>
              <w:ind w:left="110" w:right="124" w:firstLine="180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Согласно</w:t>
            </w:r>
            <w:r w:rsidRPr="000955C7">
              <w:rPr>
                <w:spacing w:val="-3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учебному</w:t>
            </w:r>
            <w:r w:rsidRPr="000955C7">
              <w:rPr>
                <w:spacing w:val="-3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плану</w:t>
            </w:r>
            <w:r w:rsidRPr="000955C7">
              <w:rPr>
                <w:spacing w:val="8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в</w:t>
            </w:r>
            <w:r w:rsidRPr="000955C7">
              <w:rPr>
                <w:spacing w:val="-4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9</w:t>
            </w:r>
            <w:r w:rsidRPr="000955C7">
              <w:rPr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классе</w:t>
            </w:r>
            <w:r w:rsidRPr="000955C7">
              <w:rPr>
                <w:spacing w:val="-3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курс</w:t>
            </w:r>
            <w:r w:rsidRPr="000955C7">
              <w:rPr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изучается</w:t>
            </w:r>
            <w:r w:rsidRPr="000955C7">
              <w:rPr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-</w:t>
            </w:r>
            <w:r w:rsidRPr="000955C7">
              <w:rPr>
                <w:spacing w:val="-4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34 часа в год (1 час в неделю)</w:t>
            </w:r>
          </w:p>
        </w:tc>
      </w:tr>
      <w:tr w:rsidR="00135B57" w:rsidRPr="000955C7">
        <w:trPr>
          <w:trHeight w:val="828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spacing w:line="270" w:lineRule="atLeast"/>
              <w:ind w:left="110"/>
              <w:rPr>
                <w:b/>
                <w:sz w:val="24"/>
                <w:szCs w:val="24"/>
              </w:rPr>
            </w:pPr>
            <w:r w:rsidRPr="000955C7">
              <w:rPr>
                <w:b/>
                <w:spacing w:val="-2"/>
                <w:sz w:val="24"/>
                <w:szCs w:val="24"/>
              </w:rPr>
              <w:t>Основные содержательные линии</w:t>
            </w:r>
          </w:p>
        </w:tc>
        <w:tc>
          <w:tcPr>
            <w:tcW w:w="6798" w:type="dxa"/>
          </w:tcPr>
          <w:p w:rsidR="00135B57" w:rsidRPr="000955C7" w:rsidRDefault="00142462" w:rsidP="00142462">
            <w:pPr>
              <w:pStyle w:val="TableParagraph"/>
              <w:spacing w:line="270" w:lineRule="atLeast"/>
              <w:ind w:left="110" w:right="100" w:firstLine="245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 xml:space="preserve">Числа и вычисления. Уравнения и неравенства. Алгебраические выражения. Функции. Числовые последовательности и прогрессии. </w:t>
            </w:r>
            <w:r w:rsidR="00276072" w:rsidRPr="000955C7">
              <w:rPr>
                <w:sz w:val="24"/>
                <w:szCs w:val="24"/>
              </w:rPr>
              <w:t xml:space="preserve">Текстовые задачи, </w:t>
            </w:r>
          </w:p>
        </w:tc>
      </w:tr>
      <w:tr w:rsidR="00135B57" w:rsidRPr="000955C7">
        <w:trPr>
          <w:trHeight w:val="827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0955C7">
              <w:rPr>
                <w:b/>
                <w:sz w:val="24"/>
                <w:szCs w:val="24"/>
              </w:rPr>
              <w:t>Используемое</w:t>
            </w:r>
            <w:r w:rsidRPr="000955C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955C7">
              <w:rPr>
                <w:b/>
                <w:spacing w:val="-5"/>
                <w:sz w:val="24"/>
                <w:szCs w:val="24"/>
              </w:rPr>
              <w:t>УМК</w:t>
            </w:r>
          </w:p>
        </w:tc>
        <w:tc>
          <w:tcPr>
            <w:tcW w:w="6798" w:type="dxa"/>
          </w:tcPr>
          <w:p w:rsidR="00135B57" w:rsidRPr="000955C7" w:rsidRDefault="00142462" w:rsidP="000955C7">
            <w:pPr>
              <w:pStyle w:val="TableParagraph"/>
              <w:spacing w:line="270" w:lineRule="atLeast"/>
              <w:ind w:left="110" w:right="99" w:firstLine="107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Математика</w:t>
            </w:r>
            <w:r w:rsidR="00276072" w:rsidRPr="000955C7">
              <w:rPr>
                <w:sz w:val="24"/>
                <w:szCs w:val="24"/>
              </w:rPr>
              <w:t>.</w:t>
            </w:r>
            <w:r w:rsidRPr="000955C7">
              <w:rPr>
                <w:sz w:val="24"/>
                <w:szCs w:val="24"/>
              </w:rPr>
              <w:t xml:space="preserve"> Основной государственный экзамен.</w:t>
            </w:r>
            <w:r w:rsidR="00276072" w:rsidRPr="000955C7">
              <w:rPr>
                <w:sz w:val="24"/>
                <w:szCs w:val="24"/>
              </w:rPr>
              <w:t xml:space="preserve"> 9-й класс. Подготовка к государс</w:t>
            </w:r>
            <w:r w:rsidR="000955C7" w:rsidRPr="000955C7">
              <w:rPr>
                <w:sz w:val="24"/>
                <w:szCs w:val="24"/>
              </w:rPr>
              <w:t>твенной итоговой аттестации-2025</w:t>
            </w:r>
            <w:r w:rsidR="00276072" w:rsidRPr="000955C7">
              <w:rPr>
                <w:sz w:val="24"/>
                <w:szCs w:val="24"/>
              </w:rPr>
              <w:t>: учебно-методическое пособие</w:t>
            </w:r>
            <w:proofErr w:type="gramStart"/>
            <w:r w:rsidR="00276072" w:rsidRPr="000955C7">
              <w:rPr>
                <w:sz w:val="24"/>
                <w:szCs w:val="24"/>
              </w:rPr>
              <w:t xml:space="preserve"> / П</w:t>
            </w:r>
            <w:proofErr w:type="gramEnd"/>
            <w:r w:rsidR="00276072" w:rsidRPr="000955C7">
              <w:rPr>
                <w:sz w:val="24"/>
                <w:szCs w:val="24"/>
              </w:rPr>
              <w:t xml:space="preserve">од ред. </w:t>
            </w:r>
            <w:r w:rsidRPr="000955C7">
              <w:rPr>
                <w:sz w:val="24"/>
                <w:szCs w:val="24"/>
              </w:rPr>
              <w:t>Прокофьева</w:t>
            </w:r>
            <w:r w:rsidR="000955C7" w:rsidRPr="000955C7">
              <w:rPr>
                <w:sz w:val="24"/>
                <w:szCs w:val="24"/>
              </w:rPr>
              <w:t xml:space="preserve"> А.А</w:t>
            </w:r>
            <w:r w:rsidR="00276072" w:rsidRPr="000955C7">
              <w:rPr>
                <w:sz w:val="24"/>
                <w:szCs w:val="24"/>
              </w:rPr>
              <w:t>. —</w:t>
            </w:r>
            <w:r w:rsidR="000955C7" w:rsidRPr="000955C7">
              <w:rPr>
                <w:sz w:val="24"/>
                <w:szCs w:val="24"/>
              </w:rPr>
              <w:t>интеллект-Центр , 2024</w:t>
            </w:r>
          </w:p>
        </w:tc>
      </w:tr>
      <w:tr w:rsidR="00135B57" w:rsidRPr="000955C7">
        <w:trPr>
          <w:trHeight w:val="9936"/>
        </w:trPr>
        <w:tc>
          <w:tcPr>
            <w:tcW w:w="2548" w:type="dxa"/>
          </w:tcPr>
          <w:p w:rsidR="00135B57" w:rsidRPr="000955C7" w:rsidRDefault="00276072">
            <w:pPr>
              <w:pStyle w:val="TableParagraph"/>
              <w:ind w:left="110" w:right="99"/>
              <w:rPr>
                <w:b/>
                <w:sz w:val="24"/>
                <w:szCs w:val="24"/>
              </w:rPr>
            </w:pPr>
            <w:r w:rsidRPr="000955C7">
              <w:rPr>
                <w:b/>
                <w:sz w:val="24"/>
                <w:szCs w:val="24"/>
              </w:rPr>
              <w:t>Результаты</w:t>
            </w:r>
            <w:r w:rsidRPr="000955C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0955C7">
              <w:rPr>
                <w:b/>
                <w:sz w:val="24"/>
                <w:szCs w:val="24"/>
              </w:rPr>
              <w:t xml:space="preserve">освоения </w:t>
            </w:r>
            <w:r w:rsidRPr="000955C7">
              <w:rPr>
                <w:b/>
                <w:spacing w:val="-2"/>
                <w:sz w:val="24"/>
                <w:szCs w:val="24"/>
              </w:rPr>
              <w:t>курса</w:t>
            </w: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ind w:right="115" w:firstLine="206"/>
              <w:jc w:val="both"/>
              <w:rPr>
                <w:b/>
                <w:sz w:val="24"/>
                <w:szCs w:val="24"/>
              </w:rPr>
            </w:pPr>
            <w:r w:rsidRPr="000955C7">
              <w:rPr>
                <w:b/>
                <w:sz w:val="24"/>
                <w:szCs w:val="24"/>
              </w:rPr>
              <w:t>К концу изучения курса</w:t>
            </w:r>
            <w:r w:rsidRPr="000955C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b/>
                <w:sz w:val="24"/>
                <w:szCs w:val="24"/>
              </w:rPr>
              <w:t>ученики</w:t>
            </w:r>
            <w:r w:rsidRPr="000955C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b/>
                <w:sz w:val="24"/>
                <w:szCs w:val="24"/>
              </w:rPr>
              <w:t xml:space="preserve">получат в предметных результатах </w:t>
            </w:r>
            <w:proofErr w:type="spellStart"/>
            <w:r w:rsidRPr="000955C7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0955C7">
              <w:rPr>
                <w:b/>
                <w:sz w:val="24"/>
                <w:szCs w:val="24"/>
              </w:rPr>
              <w:t>: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right="110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647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представлений о математических поня</w:t>
            </w:r>
            <w:r w:rsidRPr="000955C7">
              <w:rPr>
                <w:sz w:val="24"/>
                <w:szCs w:val="24"/>
              </w:rPr>
              <w:t>тиях как о важнейших математических моделях, позволяющих описывать и</w:t>
            </w:r>
            <w:r w:rsidRPr="000955C7">
              <w:rPr>
                <w:spacing w:val="-6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изучать</w:t>
            </w:r>
            <w:r w:rsidRPr="000955C7">
              <w:rPr>
                <w:spacing w:val="-3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разные</w:t>
            </w:r>
            <w:r w:rsidRPr="000955C7">
              <w:rPr>
                <w:spacing w:val="-4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процессы</w:t>
            </w:r>
            <w:r w:rsidRPr="000955C7">
              <w:rPr>
                <w:spacing w:val="-3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и</w:t>
            </w:r>
            <w:r w:rsidRPr="000955C7">
              <w:rPr>
                <w:spacing w:val="-6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явления;</w:t>
            </w:r>
            <w:r w:rsidRPr="000955C7">
              <w:rPr>
                <w:spacing w:val="-4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понимание</w:t>
            </w:r>
            <w:r w:rsidRPr="000955C7">
              <w:rPr>
                <w:spacing w:val="-4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возможности аксиоматического построения математических теорий;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501"/>
              </w:tabs>
              <w:ind w:right="111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умений применения методов доказательств и алгоритмов решения; умения их применя</w:t>
            </w:r>
            <w:r w:rsidRPr="000955C7">
              <w:rPr>
                <w:sz w:val="24"/>
                <w:szCs w:val="24"/>
              </w:rPr>
              <w:t>ть, проводить доказательные рассуждения в ходе решения задач;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2570"/>
                <w:tab w:val="left" w:pos="4794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 xml:space="preserve">стандартных приемов решения рациональных и </w:t>
            </w:r>
            <w:r w:rsidRPr="000955C7">
              <w:rPr>
                <w:spacing w:val="-2"/>
                <w:sz w:val="24"/>
                <w:szCs w:val="24"/>
              </w:rPr>
              <w:t>иррациональных,</w:t>
            </w:r>
            <w:r w:rsidRPr="000955C7">
              <w:rPr>
                <w:sz w:val="24"/>
                <w:szCs w:val="24"/>
              </w:rPr>
              <w:tab/>
            </w:r>
            <w:r w:rsidRPr="000955C7">
              <w:rPr>
                <w:spacing w:val="-2"/>
                <w:sz w:val="24"/>
                <w:szCs w:val="24"/>
              </w:rPr>
              <w:t>показательных,</w:t>
            </w:r>
            <w:r w:rsidRPr="000955C7">
              <w:rPr>
                <w:sz w:val="24"/>
                <w:szCs w:val="24"/>
              </w:rPr>
              <w:tab/>
            </w:r>
            <w:r w:rsidRPr="000955C7">
              <w:rPr>
                <w:spacing w:val="-2"/>
                <w:sz w:val="24"/>
                <w:szCs w:val="24"/>
              </w:rPr>
              <w:t xml:space="preserve">логарифмических, </w:t>
            </w:r>
            <w:r w:rsidRPr="000955C7">
              <w:rPr>
                <w:sz w:val="24"/>
                <w:szCs w:val="24"/>
              </w:rPr>
              <w:t xml:space="preserve">степенных, тригонометрических уравнений и неравенств, их </w:t>
            </w:r>
            <w:r w:rsidRPr="000955C7">
              <w:rPr>
                <w:spacing w:val="-2"/>
                <w:sz w:val="24"/>
                <w:szCs w:val="24"/>
              </w:rPr>
              <w:t>систем;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умений</w:t>
            </w:r>
            <w:r w:rsidRPr="000955C7">
              <w:rPr>
                <w:spacing w:val="-7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обосновывать</w:t>
            </w:r>
            <w:r w:rsidRPr="000955C7">
              <w:rPr>
                <w:spacing w:val="-7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необходимость</w:t>
            </w:r>
            <w:r w:rsidRPr="000955C7">
              <w:rPr>
                <w:spacing w:val="-7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расширения</w:t>
            </w:r>
            <w:r w:rsidRPr="000955C7">
              <w:rPr>
                <w:spacing w:val="-7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числовых множеств (целые, рациональные, действительные, комплексные числа) в связи с развитием алгебры (решение уравнений, основная теорема алгебры);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ind w:right="103" w:firstLine="0"/>
              <w:jc w:val="both"/>
              <w:rPr>
                <w:sz w:val="24"/>
                <w:szCs w:val="24"/>
              </w:rPr>
            </w:pPr>
            <w:proofErr w:type="gramStart"/>
            <w:r w:rsidRPr="000955C7">
              <w:rPr>
                <w:sz w:val="24"/>
                <w:szCs w:val="24"/>
              </w:rPr>
              <w:t>умений описывать круг математических задач, для решения которых требуется введение новых понятий (степень, арифметический корень, логарифм; синус, косинус, тангенс, котангенс; арксинус, арккосинус, арктангенс, арккотангенс; решать практические расчетные за</w:t>
            </w:r>
            <w:r w:rsidRPr="000955C7">
              <w:rPr>
                <w:sz w:val="24"/>
                <w:szCs w:val="24"/>
              </w:rPr>
              <w:t>дачи из окружающего мира, включая задачи по социально-экономической тематике, а</w:t>
            </w:r>
            <w:r w:rsidRPr="000955C7">
              <w:rPr>
                <w:spacing w:val="4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также из смежных дисциплин;</w:t>
            </w:r>
            <w:proofErr w:type="gramEnd"/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умений приводить примеры реальных явлений (процессов), количественные характеристики которых описываются с помощью функций; использовать готовые ком</w:t>
            </w:r>
            <w:r w:rsidRPr="000955C7">
              <w:rPr>
                <w:sz w:val="24"/>
                <w:szCs w:val="24"/>
              </w:rPr>
              <w:t>пьютерные программы для иллюстрации зависимостей; описывать свойства функций с опорой на их графики; соотносить реальные зависимости из окружающей жизни и из смежных дисциплин с элементарными функциями, делать выводы о свойствах таких зависимостей;</w:t>
            </w:r>
          </w:p>
          <w:p w:rsidR="00135B57" w:rsidRPr="000955C7" w:rsidRDefault="00276072">
            <w:pPr>
              <w:pStyle w:val="TableParagraph"/>
              <w:numPr>
                <w:ilvl w:val="0"/>
                <w:numId w:val="1"/>
              </w:numPr>
              <w:tabs>
                <w:tab w:val="left" w:pos="717"/>
              </w:tabs>
              <w:spacing w:line="256" w:lineRule="exact"/>
              <w:ind w:left="717" w:hanging="573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умений</w:t>
            </w:r>
            <w:r w:rsidRPr="000955C7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955C7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0955C7">
              <w:rPr>
                <w:sz w:val="24"/>
                <w:szCs w:val="24"/>
              </w:rPr>
              <w:t>объяснять</w:t>
            </w:r>
            <w:r w:rsidRPr="000955C7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0955C7">
              <w:rPr>
                <w:sz w:val="24"/>
                <w:szCs w:val="24"/>
              </w:rPr>
              <w:t>на</w:t>
            </w:r>
            <w:r w:rsidRPr="000955C7">
              <w:rPr>
                <w:spacing w:val="74"/>
                <w:w w:val="150"/>
                <w:sz w:val="24"/>
                <w:szCs w:val="24"/>
              </w:rPr>
              <w:t xml:space="preserve">  </w:t>
            </w:r>
            <w:r w:rsidRPr="000955C7">
              <w:rPr>
                <w:sz w:val="24"/>
                <w:szCs w:val="24"/>
              </w:rPr>
              <w:t>примерах</w:t>
            </w:r>
            <w:r w:rsidRPr="000955C7">
              <w:rPr>
                <w:spacing w:val="75"/>
                <w:w w:val="150"/>
                <w:sz w:val="24"/>
                <w:szCs w:val="24"/>
              </w:rPr>
              <w:t xml:space="preserve">  </w:t>
            </w:r>
            <w:r w:rsidRPr="000955C7">
              <w:rPr>
                <w:sz w:val="24"/>
                <w:szCs w:val="24"/>
              </w:rPr>
              <w:t>суть</w:t>
            </w:r>
            <w:r w:rsidRPr="000955C7">
              <w:rPr>
                <w:spacing w:val="76"/>
                <w:w w:val="150"/>
                <w:sz w:val="24"/>
                <w:szCs w:val="24"/>
              </w:rPr>
              <w:t xml:space="preserve">  </w:t>
            </w:r>
            <w:r w:rsidRPr="000955C7">
              <w:rPr>
                <w:spacing w:val="-2"/>
                <w:sz w:val="24"/>
                <w:szCs w:val="24"/>
              </w:rPr>
              <w:t>методов</w:t>
            </w:r>
          </w:p>
        </w:tc>
      </w:tr>
    </w:tbl>
    <w:p w:rsidR="00135B57" w:rsidRPr="000955C7" w:rsidRDefault="00135B57">
      <w:pPr>
        <w:pStyle w:val="TableParagraph"/>
        <w:spacing w:line="256" w:lineRule="exact"/>
        <w:jc w:val="both"/>
        <w:rPr>
          <w:sz w:val="24"/>
          <w:szCs w:val="24"/>
        </w:rPr>
        <w:sectPr w:rsidR="00135B57" w:rsidRPr="000955C7" w:rsidSect="000955C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6798"/>
      </w:tblGrid>
      <w:tr w:rsidR="00135B57" w:rsidRPr="000955C7">
        <w:trPr>
          <w:trHeight w:val="1380"/>
        </w:trPr>
        <w:tc>
          <w:tcPr>
            <w:tcW w:w="2548" w:type="dxa"/>
          </w:tcPr>
          <w:p w:rsidR="00135B57" w:rsidRPr="000955C7" w:rsidRDefault="00135B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5B57" w:rsidRPr="000955C7" w:rsidRDefault="0027607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0955C7">
              <w:rPr>
                <w:sz w:val="24"/>
                <w:szCs w:val="24"/>
              </w:rPr>
              <w:t>математического анализа для исследования функций; объяснять геометрический, и физический смысл производной; пользоваться понятием производной для решения прикладных задач и при описании свойств функций.</w:t>
            </w:r>
          </w:p>
        </w:tc>
      </w:tr>
    </w:tbl>
    <w:p w:rsidR="00276072" w:rsidRPr="000955C7" w:rsidRDefault="00276072">
      <w:pPr>
        <w:rPr>
          <w:sz w:val="24"/>
          <w:szCs w:val="24"/>
        </w:rPr>
      </w:pPr>
    </w:p>
    <w:sectPr w:rsidR="00276072" w:rsidRPr="000955C7" w:rsidSect="000955C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1EC0"/>
    <w:multiLevelType w:val="hybridMultilevel"/>
    <w:tmpl w:val="6144DCB8"/>
    <w:lvl w:ilvl="0" w:tplc="1388B6D4">
      <w:numFmt w:val="bullet"/>
      <w:lvlText w:val="—"/>
      <w:lvlJc w:val="left"/>
      <w:pPr>
        <w:ind w:left="14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8400E">
      <w:numFmt w:val="bullet"/>
      <w:lvlText w:val="•"/>
      <w:lvlJc w:val="left"/>
      <w:pPr>
        <w:ind w:left="804" w:hanging="312"/>
      </w:pPr>
      <w:rPr>
        <w:rFonts w:hint="default"/>
        <w:lang w:val="ru-RU" w:eastAsia="en-US" w:bidi="ar-SA"/>
      </w:rPr>
    </w:lvl>
    <w:lvl w:ilvl="2" w:tplc="ABA2CFAE">
      <w:numFmt w:val="bullet"/>
      <w:lvlText w:val="•"/>
      <w:lvlJc w:val="left"/>
      <w:pPr>
        <w:ind w:left="1469" w:hanging="312"/>
      </w:pPr>
      <w:rPr>
        <w:rFonts w:hint="default"/>
        <w:lang w:val="ru-RU" w:eastAsia="en-US" w:bidi="ar-SA"/>
      </w:rPr>
    </w:lvl>
    <w:lvl w:ilvl="3" w:tplc="DA4E600C">
      <w:numFmt w:val="bullet"/>
      <w:lvlText w:val="•"/>
      <w:lvlJc w:val="left"/>
      <w:pPr>
        <w:ind w:left="2134" w:hanging="312"/>
      </w:pPr>
      <w:rPr>
        <w:rFonts w:hint="default"/>
        <w:lang w:val="ru-RU" w:eastAsia="en-US" w:bidi="ar-SA"/>
      </w:rPr>
    </w:lvl>
    <w:lvl w:ilvl="4" w:tplc="033EB682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5" w:tplc="26EA5AC4">
      <w:numFmt w:val="bullet"/>
      <w:lvlText w:val="•"/>
      <w:lvlJc w:val="left"/>
      <w:pPr>
        <w:ind w:left="3464" w:hanging="312"/>
      </w:pPr>
      <w:rPr>
        <w:rFonts w:hint="default"/>
        <w:lang w:val="ru-RU" w:eastAsia="en-US" w:bidi="ar-SA"/>
      </w:rPr>
    </w:lvl>
    <w:lvl w:ilvl="6" w:tplc="A3E89586">
      <w:numFmt w:val="bullet"/>
      <w:lvlText w:val="•"/>
      <w:lvlJc w:val="left"/>
      <w:pPr>
        <w:ind w:left="4128" w:hanging="312"/>
      </w:pPr>
      <w:rPr>
        <w:rFonts w:hint="default"/>
        <w:lang w:val="ru-RU" w:eastAsia="en-US" w:bidi="ar-SA"/>
      </w:rPr>
    </w:lvl>
    <w:lvl w:ilvl="7" w:tplc="DFD0E6AA">
      <w:numFmt w:val="bullet"/>
      <w:lvlText w:val="•"/>
      <w:lvlJc w:val="left"/>
      <w:pPr>
        <w:ind w:left="4793" w:hanging="312"/>
      </w:pPr>
      <w:rPr>
        <w:rFonts w:hint="default"/>
        <w:lang w:val="ru-RU" w:eastAsia="en-US" w:bidi="ar-SA"/>
      </w:rPr>
    </w:lvl>
    <w:lvl w:ilvl="8" w:tplc="A3F69782">
      <w:numFmt w:val="bullet"/>
      <w:lvlText w:val="•"/>
      <w:lvlJc w:val="left"/>
      <w:pPr>
        <w:ind w:left="5458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5B57"/>
    <w:rsid w:val="000955C7"/>
    <w:rsid w:val="00135B57"/>
    <w:rsid w:val="00142462"/>
    <w:rsid w:val="0027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B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B57"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5B57"/>
  </w:style>
  <w:style w:type="paragraph" w:customStyle="1" w:styleId="TableParagraph">
    <w:name w:val="Table Paragraph"/>
    <w:basedOn w:val="a"/>
    <w:uiPriority w:val="1"/>
    <w:qFormat/>
    <w:rsid w:val="00135B57"/>
    <w:pPr>
      <w:ind w:left="1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ismankulovarslan@gmail.com</cp:lastModifiedBy>
  <cp:revision>2</cp:revision>
  <dcterms:created xsi:type="dcterms:W3CDTF">2025-04-28T14:00:00Z</dcterms:created>
  <dcterms:modified xsi:type="dcterms:W3CDTF">2025-04-28T14:18:00Z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2022-11-07T00:00:00Z</vt:filetime>
  </property>
</Properties>
</file>